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-790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2025-003436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проживающего по адресу: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Куров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Fonts w:ascii="Times New Roman" w:eastAsia="Times New Roman" w:hAnsi="Times New Roman" w:cs="Times New Roman"/>
          <w:sz w:val="26"/>
          <w:szCs w:val="26"/>
        </w:rPr>
        <w:t>18810586241126004842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18810586241126004842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18810886250920040345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0412365400675007902520188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5-790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